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0D" w:rsidRPr="00E77B89" w:rsidRDefault="00E7010D" w:rsidP="00E7010D">
      <w:pPr>
        <w:jc w:val="center"/>
        <w:rPr>
          <w:sz w:val="30"/>
          <w:szCs w:val="30"/>
        </w:rPr>
      </w:pPr>
      <w:r w:rsidRPr="00E77B89">
        <w:rPr>
          <w:sz w:val="30"/>
          <w:szCs w:val="30"/>
        </w:rPr>
        <w:t>ПРОГРАММА</w:t>
      </w:r>
      <w:r w:rsidRPr="00E77B89">
        <w:rPr>
          <w:sz w:val="30"/>
          <w:szCs w:val="30"/>
        </w:rPr>
        <w:br/>
        <w:t>республиканс</w:t>
      </w:r>
      <w:r>
        <w:rPr>
          <w:sz w:val="30"/>
          <w:szCs w:val="30"/>
        </w:rPr>
        <w:t>к</w:t>
      </w:r>
      <w:r w:rsidRPr="00E77B89">
        <w:rPr>
          <w:sz w:val="30"/>
          <w:szCs w:val="30"/>
        </w:rPr>
        <w:t xml:space="preserve">ого семинара-совещания </w:t>
      </w:r>
      <w:r w:rsidRPr="00E77B89">
        <w:rPr>
          <w:sz w:val="30"/>
          <w:szCs w:val="30"/>
        </w:rPr>
        <w:br/>
        <w:t xml:space="preserve">«Медицинское обеспечение </w:t>
      </w:r>
      <w:r w:rsidRPr="00E77B89">
        <w:rPr>
          <w:sz w:val="30"/>
          <w:szCs w:val="30"/>
          <w:lang w:val="en-US"/>
        </w:rPr>
        <w:t>II</w:t>
      </w:r>
      <w:r w:rsidRPr="00E77B89">
        <w:rPr>
          <w:sz w:val="30"/>
          <w:szCs w:val="30"/>
        </w:rPr>
        <w:t xml:space="preserve"> Европейских игр 2019 года»</w:t>
      </w:r>
    </w:p>
    <w:p w:rsidR="00E7010D" w:rsidRPr="00E77B89" w:rsidRDefault="00E7010D" w:rsidP="00E7010D">
      <w:pPr>
        <w:jc w:val="center"/>
        <w:rPr>
          <w:sz w:val="30"/>
          <w:szCs w:val="30"/>
        </w:rPr>
      </w:pPr>
    </w:p>
    <w:p w:rsidR="00E7010D" w:rsidRPr="00E77B89" w:rsidRDefault="00E7010D" w:rsidP="00E7010D">
      <w:pPr>
        <w:rPr>
          <w:sz w:val="30"/>
          <w:szCs w:val="30"/>
        </w:rPr>
      </w:pPr>
      <w:r w:rsidRPr="00E77B89">
        <w:rPr>
          <w:b/>
          <w:sz w:val="30"/>
          <w:szCs w:val="30"/>
        </w:rPr>
        <w:t>Организаторы</w:t>
      </w:r>
      <w:r w:rsidRPr="00E77B89">
        <w:rPr>
          <w:sz w:val="30"/>
          <w:szCs w:val="30"/>
        </w:rPr>
        <w:t>: Министерство спорта и туризма, РНПЦ спорта</w:t>
      </w:r>
    </w:p>
    <w:p w:rsidR="00E7010D" w:rsidRPr="00E77B89" w:rsidRDefault="00E7010D" w:rsidP="00E7010D">
      <w:pPr>
        <w:rPr>
          <w:sz w:val="30"/>
          <w:szCs w:val="30"/>
        </w:rPr>
      </w:pPr>
      <w:r w:rsidRPr="00E77B89">
        <w:rPr>
          <w:b/>
          <w:sz w:val="30"/>
          <w:szCs w:val="30"/>
        </w:rPr>
        <w:t>Место проведения</w:t>
      </w:r>
      <w:r w:rsidRPr="00E77B89">
        <w:rPr>
          <w:sz w:val="30"/>
          <w:szCs w:val="30"/>
        </w:rPr>
        <w:t xml:space="preserve">: г. Минск, </w:t>
      </w:r>
      <w:r w:rsidRPr="00E77B89">
        <w:rPr>
          <w:color w:val="000000"/>
          <w:spacing w:val="-2"/>
          <w:sz w:val="30"/>
          <w:szCs w:val="30"/>
        </w:rPr>
        <w:t xml:space="preserve">ул. </w:t>
      </w:r>
      <w:proofErr w:type="spellStart"/>
      <w:r w:rsidRPr="00E77B89">
        <w:rPr>
          <w:color w:val="000000"/>
          <w:spacing w:val="-2"/>
          <w:sz w:val="30"/>
          <w:szCs w:val="30"/>
        </w:rPr>
        <w:t>Нарочанская</w:t>
      </w:r>
      <w:proofErr w:type="spellEnd"/>
      <w:r w:rsidRPr="00E77B89">
        <w:rPr>
          <w:color w:val="000000"/>
          <w:spacing w:val="-2"/>
          <w:sz w:val="30"/>
          <w:szCs w:val="30"/>
        </w:rPr>
        <w:t>, 8 (конференц-зал</w:t>
      </w:r>
      <w:r>
        <w:rPr>
          <w:color w:val="000000"/>
          <w:spacing w:val="-2"/>
          <w:sz w:val="30"/>
          <w:szCs w:val="30"/>
        </w:rPr>
        <w:t>,</w:t>
      </w:r>
      <w:r w:rsidRPr="00E77B89">
        <w:rPr>
          <w:color w:val="000000"/>
          <w:spacing w:val="-2"/>
          <w:sz w:val="30"/>
          <w:szCs w:val="30"/>
        </w:rPr>
        <w:t xml:space="preserve"> 7 этаж)</w:t>
      </w:r>
    </w:p>
    <w:p w:rsidR="00E7010D" w:rsidRPr="00E77B89" w:rsidRDefault="00E7010D" w:rsidP="00E7010D">
      <w:pPr>
        <w:rPr>
          <w:sz w:val="30"/>
          <w:szCs w:val="30"/>
        </w:rPr>
      </w:pPr>
      <w:r w:rsidRPr="00E77B89">
        <w:rPr>
          <w:b/>
          <w:sz w:val="30"/>
          <w:szCs w:val="30"/>
        </w:rPr>
        <w:t>Дата проведения</w:t>
      </w:r>
      <w:r w:rsidRPr="00E77B89">
        <w:rPr>
          <w:sz w:val="30"/>
          <w:szCs w:val="30"/>
        </w:rPr>
        <w:t>: 11 июня 2019 г.</w:t>
      </w:r>
    </w:p>
    <w:p w:rsidR="00E7010D" w:rsidRPr="00BD6FE7" w:rsidRDefault="00E7010D" w:rsidP="00E7010D">
      <w:pPr>
        <w:ind w:left="57" w:right="57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E7010D" w:rsidRPr="00E77B89" w:rsidTr="00E00290">
        <w:tc>
          <w:tcPr>
            <w:tcW w:w="10420" w:type="dxa"/>
          </w:tcPr>
          <w:p w:rsidR="00E7010D" w:rsidRPr="00E77B89" w:rsidRDefault="00E7010D" w:rsidP="00E00290">
            <w:pPr>
              <w:ind w:left="57" w:right="57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13.30–14.00</w:t>
            </w:r>
          </w:p>
        </w:tc>
      </w:tr>
      <w:tr w:rsidR="00E7010D" w:rsidRPr="00E77B89" w:rsidTr="00E00290">
        <w:tc>
          <w:tcPr>
            <w:tcW w:w="10420" w:type="dxa"/>
          </w:tcPr>
          <w:p w:rsidR="00E7010D" w:rsidRPr="00BD6FE7" w:rsidRDefault="00E7010D" w:rsidP="00E00290">
            <w:pPr>
              <w:ind w:left="57" w:right="57"/>
              <w:jc w:val="center"/>
              <w:rPr>
                <w:rFonts w:eastAsia="Calibri"/>
                <w:b/>
                <w:spacing w:val="-4"/>
                <w:sz w:val="16"/>
                <w:szCs w:val="16"/>
                <w:lang w:val="be-BY"/>
              </w:rPr>
            </w:pP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РЕГИСТРАЦИЯ УЧАСТНИКОВ СЕМИНАРА.</w:t>
            </w:r>
          </w:p>
        </w:tc>
      </w:tr>
      <w:tr w:rsidR="00E7010D" w:rsidRPr="00E77B89" w:rsidTr="00E00290">
        <w:tc>
          <w:tcPr>
            <w:tcW w:w="10420" w:type="dxa"/>
          </w:tcPr>
          <w:p w:rsidR="00E7010D" w:rsidRPr="00E77B89" w:rsidRDefault="00E7010D" w:rsidP="00E00290">
            <w:pPr>
              <w:ind w:left="57" w:right="57"/>
              <w:rPr>
                <w:rFonts w:eastAsia="Calibri"/>
                <w:b/>
                <w:bCs/>
                <w:spacing w:val="-4"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14.00–14.10</w:t>
            </w:r>
          </w:p>
          <w:p w:rsidR="00E7010D" w:rsidRPr="00BD6FE7" w:rsidRDefault="00E7010D" w:rsidP="00E00290">
            <w:pPr>
              <w:ind w:left="57" w:right="57"/>
              <w:jc w:val="center"/>
              <w:rPr>
                <w:rFonts w:eastAsia="Calibri"/>
                <w:b/>
                <w:spacing w:val="-4"/>
                <w:sz w:val="16"/>
                <w:szCs w:val="16"/>
                <w:lang w:val="be-BY"/>
              </w:rPr>
            </w:pP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ОТКРЫТИЕ СЕМИНАРА. ПРИВЕТСТВЕННОЕ СЛОВО.</w:t>
            </w:r>
          </w:p>
        </w:tc>
      </w:tr>
      <w:tr w:rsidR="00E7010D" w:rsidRPr="00E77B89" w:rsidTr="00E00290">
        <w:tc>
          <w:tcPr>
            <w:tcW w:w="10420" w:type="dxa"/>
          </w:tcPr>
          <w:p w:rsidR="00E7010D" w:rsidRPr="00E77B89" w:rsidRDefault="00E7010D" w:rsidP="00E00290">
            <w:pPr>
              <w:ind w:left="57" w:right="57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14.10–14.20</w:t>
            </w:r>
          </w:p>
          <w:p w:rsidR="00E7010D" w:rsidRPr="00E77B89" w:rsidRDefault="00E7010D" w:rsidP="00E00290">
            <w:pPr>
              <w:ind w:left="57" w:right="57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E77B89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СОВРЕМЕННАЯ МЕТАБОЛИЧЕСКАЯ ТЕРАПИЯ: </w:t>
            </w:r>
          </w:p>
          <w:p w:rsidR="00E7010D" w:rsidRPr="00E77B89" w:rsidRDefault="00E7010D" w:rsidP="00E00290">
            <w:pPr>
              <w:ind w:left="57" w:right="57"/>
              <w:jc w:val="center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  <w:r w:rsidRPr="00E77B89">
              <w:rPr>
                <w:b/>
                <w:color w:val="000000"/>
                <w:sz w:val="30"/>
                <w:szCs w:val="30"/>
                <w:shd w:val="clear" w:color="auto" w:fill="FFFFFF"/>
              </w:rPr>
              <w:t>ЧТО ВЫБРАТЬ?</w:t>
            </w:r>
          </w:p>
          <w:p w:rsidR="00E7010D" w:rsidRPr="00E77B89" w:rsidRDefault="00E7010D" w:rsidP="00E00290">
            <w:pPr>
              <w:tabs>
                <w:tab w:val="left" w:pos="1951"/>
              </w:tabs>
              <w:ind w:left="57" w:right="57"/>
              <w:jc w:val="center"/>
              <w:rPr>
                <w:rFonts w:eastAsia="Calibri"/>
                <w:b/>
                <w:i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i/>
                <w:sz w:val="30"/>
                <w:szCs w:val="30"/>
                <w:lang w:val="be-BY"/>
              </w:rPr>
              <w:t xml:space="preserve">МАЛЁВАНАЯ Ирина Анатольевна, </w:t>
            </w:r>
          </w:p>
          <w:p w:rsidR="00E7010D" w:rsidRPr="00BD6FE7" w:rsidRDefault="00E7010D" w:rsidP="00E00290">
            <w:pPr>
              <w:tabs>
                <w:tab w:val="left" w:pos="1951"/>
              </w:tabs>
              <w:ind w:left="57" w:right="57"/>
              <w:jc w:val="center"/>
              <w:rPr>
                <w:rFonts w:eastAsia="Calibri"/>
                <w:b/>
                <w:spacing w:val="-4"/>
                <w:sz w:val="16"/>
                <w:szCs w:val="16"/>
                <w:lang w:val="be-BY"/>
              </w:rPr>
            </w:pPr>
            <w:r w:rsidRPr="00E77B89">
              <w:rPr>
                <w:rFonts w:eastAsia="Calibri"/>
                <w:sz w:val="30"/>
                <w:szCs w:val="30"/>
                <w:lang w:val="be-BY"/>
              </w:rPr>
              <w:t>Республиканский научно-практический центр спорта</w:t>
            </w:r>
          </w:p>
        </w:tc>
      </w:tr>
      <w:tr w:rsidR="00E7010D" w:rsidRPr="00E77B89" w:rsidTr="00E00290">
        <w:tc>
          <w:tcPr>
            <w:tcW w:w="10420" w:type="dxa"/>
          </w:tcPr>
          <w:p w:rsidR="00E7010D" w:rsidRPr="00E77B89" w:rsidRDefault="00E7010D" w:rsidP="00E00290">
            <w:pPr>
              <w:ind w:left="57" w:right="57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14.20–14.30</w:t>
            </w:r>
          </w:p>
          <w:p w:rsidR="00E7010D" w:rsidRPr="00E77B89" w:rsidRDefault="00E7010D" w:rsidP="00E00290">
            <w:pPr>
              <w:ind w:left="57" w:right="57"/>
              <w:jc w:val="center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  <w:r w:rsidRPr="00E77B89">
              <w:rPr>
                <w:b/>
                <w:color w:val="000000"/>
                <w:sz w:val="30"/>
                <w:szCs w:val="30"/>
                <w:shd w:val="clear" w:color="auto" w:fill="FFFFFF"/>
              </w:rPr>
              <w:t>ОКСИТЕН – ПРЕПАРАТ ВЫБОРА ДЛЯ АНАЛГЕЗИИ.</w:t>
            </w:r>
          </w:p>
          <w:p w:rsidR="00E7010D" w:rsidRPr="00E77B89" w:rsidRDefault="00E7010D" w:rsidP="00E00290">
            <w:pPr>
              <w:tabs>
                <w:tab w:val="left" w:pos="1951"/>
              </w:tabs>
              <w:ind w:left="57" w:right="57"/>
              <w:jc w:val="center"/>
              <w:rPr>
                <w:rFonts w:eastAsia="Calibri"/>
                <w:b/>
                <w:i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i/>
                <w:sz w:val="30"/>
                <w:szCs w:val="30"/>
                <w:lang w:val="be-BY"/>
              </w:rPr>
              <w:t xml:space="preserve">МАЛЁВАНАЯ Ирина Анатольевна, </w:t>
            </w:r>
          </w:p>
          <w:p w:rsidR="00E7010D" w:rsidRDefault="00E7010D" w:rsidP="00E00290">
            <w:pPr>
              <w:tabs>
                <w:tab w:val="left" w:pos="1951"/>
              </w:tabs>
              <w:ind w:left="57" w:right="57"/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sz w:val="30"/>
                <w:szCs w:val="30"/>
                <w:lang w:val="be-BY"/>
              </w:rPr>
              <w:t>Республиканский научно-практический центр спорта</w:t>
            </w:r>
            <w:r>
              <w:rPr>
                <w:rFonts w:eastAsia="Calibri"/>
                <w:sz w:val="30"/>
                <w:szCs w:val="30"/>
                <w:lang w:val="be-BY"/>
              </w:rPr>
              <w:t>,</w:t>
            </w:r>
          </w:p>
          <w:p w:rsidR="00E7010D" w:rsidRPr="00D6102D" w:rsidRDefault="00E7010D" w:rsidP="00E00290">
            <w:pPr>
              <w:tabs>
                <w:tab w:val="left" w:pos="1951"/>
              </w:tabs>
              <w:ind w:left="57" w:right="57"/>
              <w:jc w:val="center"/>
              <w:rPr>
                <w:rFonts w:eastAsia="Calibri"/>
                <w:b/>
                <w:i/>
                <w:sz w:val="30"/>
                <w:szCs w:val="30"/>
                <w:lang w:val="be-BY"/>
              </w:rPr>
            </w:pPr>
            <w:r w:rsidRPr="00D6102D">
              <w:rPr>
                <w:rFonts w:eastAsia="Calibri"/>
                <w:b/>
                <w:i/>
                <w:sz w:val="30"/>
                <w:szCs w:val="30"/>
                <w:lang w:val="be-BY"/>
              </w:rPr>
              <w:t xml:space="preserve">БУРЕЙКО </w:t>
            </w:r>
            <w:r>
              <w:rPr>
                <w:rFonts w:eastAsia="Calibri"/>
                <w:b/>
                <w:i/>
                <w:sz w:val="30"/>
                <w:szCs w:val="30"/>
                <w:lang w:val="be-BY"/>
              </w:rPr>
              <w:t>Ольга</w:t>
            </w:r>
          </w:p>
          <w:p w:rsidR="00E7010D" w:rsidRPr="00BD6FE7" w:rsidRDefault="00E7010D" w:rsidP="00E00290">
            <w:pPr>
              <w:tabs>
                <w:tab w:val="left" w:pos="1951"/>
              </w:tabs>
              <w:ind w:left="57" w:right="57"/>
              <w:jc w:val="center"/>
              <w:rPr>
                <w:rFonts w:eastAsia="Calibri"/>
                <w:b/>
                <w:spacing w:val="-4"/>
                <w:sz w:val="16"/>
                <w:szCs w:val="16"/>
                <w:lang w:val="be-BY"/>
              </w:rPr>
            </w:pPr>
            <w:r w:rsidRPr="00D6102D">
              <w:rPr>
                <w:rFonts w:eastAsia="Calibri"/>
                <w:sz w:val="30"/>
                <w:szCs w:val="30"/>
                <w:lang w:val="be-BY"/>
              </w:rPr>
              <w:t>Grand Medical Ltd</w:t>
            </w:r>
          </w:p>
        </w:tc>
      </w:tr>
      <w:tr w:rsidR="00E7010D" w:rsidRPr="00E77B89" w:rsidTr="00E00290">
        <w:tc>
          <w:tcPr>
            <w:tcW w:w="10420" w:type="dxa"/>
          </w:tcPr>
          <w:p w:rsidR="00E7010D" w:rsidRPr="00E77B89" w:rsidRDefault="00E7010D" w:rsidP="00E00290">
            <w:pPr>
              <w:ind w:left="57" w:right="57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14.30–14.45</w:t>
            </w:r>
          </w:p>
          <w:p w:rsidR="00E7010D" w:rsidRPr="00E77B89" w:rsidRDefault="00E7010D" w:rsidP="00E00290">
            <w:pPr>
              <w:ind w:left="57" w:right="57"/>
              <w:jc w:val="center"/>
              <w:rPr>
                <w:rFonts w:eastAsia="Calibri"/>
                <w:sz w:val="30"/>
                <w:szCs w:val="30"/>
                <w:lang w:val="be-BY"/>
              </w:rPr>
            </w:pPr>
            <w:r w:rsidRPr="00E77B89">
              <w:rPr>
                <w:b/>
                <w:sz w:val="30"/>
                <w:szCs w:val="30"/>
              </w:rPr>
              <w:t xml:space="preserve">АНТИДОПИНГОВОЕ ОБЕСПЕЧЕНИЕ </w:t>
            </w:r>
            <w:r w:rsidRPr="00E77B89">
              <w:rPr>
                <w:b/>
                <w:sz w:val="30"/>
                <w:szCs w:val="30"/>
              </w:rPr>
              <w:br/>
            </w:r>
            <w:r w:rsidRPr="00E77B89">
              <w:rPr>
                <w:b/>
                <w:sz w:val="30"/>
                <w:szCs w:val="30"/>
                <w:lang w:val="en-US"/>
              </w:rPr>
              <w:t>II</w:t>
            </w:r>
            <w:r w:rsidRPr="00E77B89">
              <w:rPr>
                <w:b/>
                <w:sz w:val="30"/>
                <w:szCs w:val="30"/>
              </w:rPr>
              <w:t xml:space="preserve"> ЕВРОПЕЙСКИХ ИГР 2019 ГОДА.</w:t>
            </w:r>
            <w:r w:rsidRPr="00E77B89">
              <w:rPr>
                <w:rFonts w:eastAsia="Calibri"/>
                <w:sz w:val="30"/>
                <w:szCs w:val="30"/>
                <w:lang w:val="be-BY"/>
              </w:rPr>
              <w:t xml:space="preserve"> </w:t>
            </w:r>
          </w:p>
          <w:p w:rsidR="00E7010D" w:rsidRPr="00E77B89" w:rsidRDefault="00E7010D" w:rsidP="00E00290">
            <w:pPr>
              <w:ind w:left="57" w:right="57"/>
              <w:jc w:val="center"/>
              <w:rPr>
                <w:rFonts w:eastAsia="Calibri"/>
                <w:b/>
                <w:i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i/>
                <w:sz w:val="30"/>
                <w:szCs w:val="30"/>
                <w:lang w:val="be-BY"/>
              </w:rPr>
              <w:t>МУ</w:t>
            </w:r>
            <w:r>
              <w:rPr>
                <w:rFonts w:eastAsia="Calibri"/>
                <w:b/>
                <w:i/>
                <w:sz w:val="30"/>
                <w:szCs w:val="30"/>
                <w:lang w:val="be-BY"/>
              </w:rPr>
              <w:t>Ж</w:t>
            </w:r>
            <w:r w:rsidRPr="00E77B89">
              <w:rPr>
                <w:rFonts w:eastAsia="Calibri"/>
                <w:b/>
                <w:i/>
                <w:sz w:val="30"/>
                <w:szCs w:val="30"/>
                <w:lang w:val="be-BY"/>
              </w:rPr>
              <w:t xml:space="preserve">ЖУХИН Денис Александрович </w:t>
            </w:r>
          </w:p>
          <w:p w:rsidR="00E7010D" w:rsidRPr="00BD6FE7" w:rsidRDefault="00E7010D" w:rsidP="00E00290">
            <w:pPr>
              <w:tabs>
                <w:tab w:val="left" w:pos="1951"/>
              </w:tabs>
              <w:ind w:left="57" w:right="57"/>
              <w:jc w:val="center"/>
              <w:rPr>
                <w:rFonts w:eastAsia="Calibri"/>
                <w:b/>
                <w:spacing w:val="-4"/>
                <w:sz w:val="16"/>
                <w:szCs w:val="16"/>
                <w:lang w:val="be-BY"/>
              </w:rPr>
            </w:pPr>
            <w:r w:rsidRPr="00E77B89">
              <w:rPr>
                <w:rFonts w:eastAsia="Calibri"/>
                <w:sz w:val="30"/>
                <w:szCs w:val="30"/>
                <w:lang w:val="be-BY"/>
              </w:rPr>
              <w:t>Нацио</w:t>
            </w:r>
            <w:r>
              <w:rPr>
                <w:rFonts w:eastAsia="Calibri"/>
                <w:sz w:val="30"/>
                <w:szCs w:val="30"/>
                <w:lang w:val="be-BY"/>
              </w:rPr>
              <w:t>нальное антидопинговое агентств</w:t>
            </w:r>
            <w:r w:rsidRPr="00E77B89">
              <w:rPr>
                <w:rFonts w:eastAsia="Calibri"/>
                <w:sz w:val="30"/>
                <w:szCs w:val="30"/>
                <w:lang w:val="be-BY"/>
              </w:rPr>
              <w:t>о</w:t>
            </w:r>
          </w:p>
        </w:tc>
      </w:tr>
      <w:tr w:rsidR="00E7010D" w:rsidRPr="00E77B89" w:rsidTr="00E00290">
        <w:tc>
          <w:tcPr>
            <w:tcW w:w="10420" w:type="dxa"/>
          </w:tcPr>
          <w:p w:rsidR="00E7010D" w:rsidRPr="00E77B89" w:rsidRDefault="00E7010D" w:rsidP="00E00290">
            <w:pPr>
              <w:ind w:right="57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14.45–15.00</w:t>
            </w:r>
          </w:p>
          <w:p w:rsidR="00E7010D" w:rsidRPr="00E77B89" w:rsidRDefault="00E7010D" w:rsidP="00E00290">
            <w:pPr>
              <w:ind w:left="57" w:right="57"/>
              <w:jc w:val="center"/>
              <w:rPr>
                <w:rFonts w:eastAsia="Calibri"/>
                <w:b/>
                <w:sz w:val="30"/>
                <w:szCs w:val="30"/>
              </w:rPr>
            </w:pPr>
            <w:r w:rsidRPr="00E77B89">
              <w:rPr>
                <w:rFonts w:eastAsia="Calibri"/>
                <w:b/>
                <w:sz w:val="30"/>
                <w:szCs w:val="30"/>
                <w:lang w:val="be-BY"/>
              </w:rPr>
              <w:t xml:space="preserve">ОРГАНИЗАЦИЯ МЕДИЦИНСКОГО ОБЕСПЕЧЕНИЯ </w:t>
            </w:r>
            <w:r w:rsidRPr="00E77B89">
              <w:rPr>
                <w:rFonts w:eastAsia="Calibri"/>
                <w:b/>
                <w:sz w:val="30"/>
                <w:szCs w:val="30"/>
                <w:lang w:val="be-BY"/>
              </w:rPr>
              <w:br/>
              <w:t xml:space="preserve">В ПЕРИОД ПРОВЕДЕНИЯ </w:t>
            </w:r>
            <w:r w:rsidRPr="00E77B89">
              <w:rPr>
                <w:rFonts w:eastAsia="Calibri"/>
                <w:b/>
                <w:sz w:val="30"/>
                <w:szCs w:val="30"/>
                <w:lang w:val="en-US"/>
              </w:rPr>
              <w:t>II</w:t>
            </w:r>
            <w:r w:rsidRPr="00E77B89">
              <w:rPr>
                <w:rFonts w:eastAsia="Calibri"/>
                <w:b/>
                <w:sz w:val="30"/>
                <w:szCs w:val="30"/>
              </w:rPr>
              <w:t xml:space="preserve"> ЕВРОПЕЙСКИХ ИГР.</w:t>
            </w:r>
          </w:p>
          <w:p w:rsidR="00E7010D" w:rsidRPr="00E77B89" w:rsidRDefault="00E7010D" w:rsidP="00E00290">
            <w:pPr>
              <w:tabs>
                <w:tab w:val="left" w:pos="1951"/>
              </w:tabs>
              <w:ind w:left="57" w:right="57"/>
              <w:jc w:val="center"/>
              <w:rPr>
                <w:rFonts w:eastAsia="Calibri"/>
                <w:b/>
                <w:i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i/>
                <w:sz w:val="30"/>
                <w:szCs w:val="30"/>
                <w:lang w:val="be-BY"/>
              </w:rPr>
              <w:t xml:space="preserve">ЗАГОРОДНЫЙ Геннадий Михайлович, </w:t>
            </w:r>
          </w:p>
          <w:p w:rsidR="00E7010D" w:rsidRPr="00E77B89" w:rsidRDefault="00E7010D" w:rsidP="00E00290">
            <w:pPr>
              <w:tabs>
                <w:tab w:val="left" w:pos="1951"/>
              </w:tabs>
              <w:ind w:left="57" w:right="57"/>
              <w:jc w:val="center"/>
              <w:rPr>
                <w:rFonts w:eastAsia="Calibri"/>
                <w:b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sz w:val="30"/>
                <w:szCs w:val="30"/>
                <w:lang w:val="be-BY"/>
              </w:rPr>
              <w:t>Республиканский научно-практический центр спорта</w:t>
            </w:r>
          </w:p>
        </w:tc>
      </w:tr>
      <w:tr w:rsidR="00E7010D" w:rsidRPr="00E77B89" w:rsidTr="00E00290">
        <w:tc>
          <w:tcPr>
            <w:tcW w:w="10420" w:type="dxa"/>
          </w:tcPr>
          <w:p w:rsidR="00E7010D" w:rsidRPr="00E77B89" w:rsidRDefault="00E7010D" w:rsidP="00E00290">
            <w:pPr>
              <w:ind w:right="57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15.00–15.1</w:t>
            </w:r>
            <w:r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5</w:t>
            </w:r>
          </w:p>
          <w:p w:rsidR="00E7010D" w:rsidRPr="003C3445" w:rsidRDefault="00E7010D" w:rsidP="00E00290">
            <w:pPr>
              <w:ind w:right="57"/>
              <w:jc w:val="center"/>
              <w:rPr>
                <w:rFonts w:eastAsia="Calibri"/>
                <w:b/>
                <w:spacing w:val="-6"/>
                <w:sz w:val="30"/>
                <w:szCs w:val="30"/>
                <w:lang w:val="be-BY"/>
              </w:rPr>
            </w:pPr>
            <w:r w:rsidRPr="003C3445">
              <w:rPr>
                <w:rFonts w:eastAsia="Calibri"/>
                <w:b/>
                <w:spacing w:val="-6"/>
                <w:sz w:val="30"/>
                <w:szCs w:val="30"/>
                <w:lang w:val="be-BY"/>
              </w:rPr>
              <w:t>О ВОЗМОЖНОСТЯХ ПОЛИКЛИНИКИ В ОЛИМПИЙСКОЙ ДЕРЕВНЕ.</w:t>
            </w:r>
          </w:p>
          <w:p w:rsidR="00E7010D" w:rsidRDefault="00E7010D" w:rsidP="00E00290">
            <w:pPr>
              <w:ind w:right="57"/>
              <w:jc w:val="center"/>
              <w:rPr>
                <w:rFonts w:eastAsia="Calibri"/>
                <w:b/>
                <w:i/>
                <w:spacing w:val="-4"/>
                <w:sz w:val="30"/>
                <w:szCs w:val="30"/>
                <w:lang w:val="be-BY"/>
              </w:rPr>
            </w:pPr>
            <w:r w:rsidRPr="003C3445">
              <w:rPr>
                <w:rFonts w:eastAsia="Calibri"/>
                <w:b/>
                <w:i/>
                <w:spacing w:val="-4"/>
                <w:sz w:val="30"/>
                <w:szCs w:val="30"/>
                <w:lang w:val="be-BY"/>
              </w:rPr>
              <w:t>ШУТ Наталия Михайловна</w:t>
            </w:r>
            <w:r>
              <w:rPr>
                <w:rFonts w:eastAsia="Calibri"/>
                <w:b/>
                <w:i/>
                <w:spacing w:val="-4"/>
                <w:sz w:val="30"/>
                <w:szCs w:val="30"/>
                <w:lang w:val="be-BY"/>
              </w:rPr>
              <w:t>,</w:t>
            </w:r>
          </w:p>
          <w:p w:rsidR="00E7010D" w:rsidRPr="00790AEE" w:rsidRDefault="00E7010D" w:rsidP="00E00290">
            <w:pPr>
              <w:ind w:right="57"/>
              <w:jc w:val="center"/>
              <w:rPr>
                <w:rFonts w:eastAsia="Calibri"/>
                <w:spacing w:val="-4"/>
                <w:sz w:val="30"/>
                <w:szCs w:val="30"/>
                <w:lang w:val="be-BY"/>
              </w:rPr>
            </w:pPr>
            <w:r w:rsidRPr="00790AEE">
              <w:rPr>
                <w:rFonts w:eastAsia="Calibri"/>
                <w:spacing w:val="-4"/>
                <w:sz w:val="30"/>
                <w:szCs w:val="30"/>
                <w:lang w:val="be-BY"/>
              </w:rPr>
              <w:t>РЦОП по гребным видам спорта</w:t>
            </w:r>
          </w:p>
        </w:tc>
      </w:tr>
      <w:tr w:rsidR="00E7010D" w:rsidRPr="00E77B89" w:rsidTr="00E00290">
        <w:tc>
          <w:tcPr>
            <w:tcW w:w="10420" w:type="dxa"/>
          </w:tcPr>
          <w:p w:rsidR="00E7010D" w:rsidRPr="00E77B89" w:rsidRDefault="00E7010D" w:rsidP="00E00290">
            <w:pPr>
              <w:ind w:right="57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</w:p>
        </w:tc>
      </w:tr>
      <w:tr w:rsidR="00E7010D" w:rsidRPr="00E77B89" w:rsidTr="00E00290">
        <w:tc>
          <w:tcPr>
            <w:tcW w:w="10420" w:type="dxa"/>
          </w:tcPr>
          <w:p w:rsidR="00E7010D" w:rsidRPr="00E77B89" w:rsidRDefault="00E7010D" w:rsidP="00E00290">
            <w:pPr>
              <w:ind w:right="57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15.</w:t>
            </w:r>
            <w:r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15</w:t>
            </w:r>
            <w:r w:rsidRPr="00E77B89"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–15.</w:t>
            </w:r>
            <w:r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  <w:t>30</w:t>
            </w:r>
          </w:p>
          <w:p w:rsidR="00E7010D" w:rsidRPr="00E77B89" w:rsidRDefault="00E7010D" w:rsidP="00E00290">
            <w:pPr>
              <w:tabs>
                <w:tab w:val="left" w:pos="1951"/>
              </w:tabs>
              <w:ind w:left="57" w:right="57"/>
              <w:jc w:val="center"/>
              <w:rPr>
                <w:rFonts w:eastAsia="Calibri"/>
                <w:b/>
                <w:spacing w:val="-4"/>
                <w:sz w:val="30"/>
                <w:szCs w:val="30"/>
                <w:lang w:val="be-BY"/>
              </w:rPr>
            </w:pPr>
            <w:r w:rsidRPr="00E77B89">
              <w:rPr>
                <w:rFonts w:eastAsia="Calibri"/>
                <w:b/>
                <w:sz w:val="30"/>
                <w:szCs w:val="30"/>
                <w:lang w:val="be-BY"/>
              </w:rPr>
              <w:t>ПОДВЕДЕНИЕ ИТОГОВ РАБОТЫ СЕМИНАРА</w:t>
            </w:r>
          </w:p>
        </w:tc>
      </w:tr>
    </w:tbl>
    <w:p w:rsidR="00DD1817" w:rsidRDefault="00E7010D">
      <w:bookmarkStart w:id="0" w:name="_GoBack"/>
      <w:bookmarkEnd w:id="0"/>
    </w:p>
    <w:sectPr w:rsidR="00DD1817" w:rsidSect="00E701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0D"/>
    <w:rsid w:val="00E7010D"/>
    <w:rsid w:val="00EF7C22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2019-06-10T09:24:00Z</dcterms:created>
  <dcterms:modified xsi:type="dcterms:W3CDTF">2019-06-10T09:25:00Z</dcterms:modified>
</cp:coreProperties>
</file>