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1" w:rsidRPr="00032549" w:rsidRDefault="00FF1171" w:rsidP="005147A3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032549">
        <w:rPr>
          <w:rFonts w:ascii="Arial Narrow" w:hAnsi="Arial Narrow" w:cs="Arial Narrow"/>
          <w:b/>
          <w:bCs/>
          <w:sz w:val="28"/>
          <w:szCs w:val="28"/>
        </w:rPr>
        <w:t>ПЕРЕЧЕНЬ РЕСПУБЛИКАНСКИХ И ЗАРУБЕЖНЫХ МЕРОПРИЯТИЙ В 2017 Г.</w:t>
      </w:r>
    </w:p>
    <w:tbl>
      <w:tblPr>
        <w:tblW w:w="497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3"/>
        <w:gridCol w:w="4677"/>
        <w:gridCol w:w="5954"/>
      </w:tblGrid>
      <w:tr w:rsidR="00FF1171" w:rsidRPr="009B782C">
        <w:trPr>
          <w:trHeight w:val="464"/>
        </w:trPr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11115F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color w:val="11115F"/>
                <w:sz w:val="24"/>
                <w:szCs w:val="24"/>
              </w:rPr>
              <w:t>Ссылка</w:t>
            </w:r>
          </w:p>
        </w:tc>
      </w:tr>
      <w:tr w:rsidR="00FF1171" w:rsidRPr="009B782C">
        <w:tc>
          <w:tcPr>
            <w:tcW w:w="5000" w:type="pct"/>
            <w:gridSpan w:val="3"/>
            <w:vAlign w:val="center"/>
          </w:tcPr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  <w:b/>
                <w:bCs/>
                <w:color w:val="C00000"/>
              </w:rPr>
            </w:pPr>
            <w:r w:rsidRPr="009B782C">
              <w:rPr>
                <w:rFonts w:ascii="Arial Narrow" w:hAnsi="Arial Narrow" w:cs="Arial Narrow"/>
                <w:b/>
                <w:bCs/>
                <w:color w:val="C00000"/>
              </w:rPr>
              <w:t>РЕСПУБЛИКАНСКИЕ</w:t>
            </w:r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bdr w:val="none" w:sz="0" w:space="0" w:color="auto" w:frame="1"/>
                <w:lang w:val="en-US"/>
              </w:rPr>
              <w:t>XXII</w:t>
            </w:r>
            <w:r w:rsidRPr="009B782C">
              <w:rPr>
                <w:rStyle w:val="apple-converted-space"/>
                <w:rFonts w:ascii="Arial Narrow" w:hAnsi="Arial Narrow" w:cs="Arial Narrow"/>
                <w:bdr w:val="none" w:sz="0" w:space="0" w:color="auto" w:frame="1"/>
              </w:rPr>
              <w:t xml:space="preserve"> </w:t>
            </w: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 xml:space="preserve">Региональная научно-практическая конференция преподавателей, научных сотрудников и аспирантов </w:t>
            </w:r>
            <w:r w:rsidRPr="009B782C">
              <w:rPr>
                <w:rFonts w:ascii="Arial Narrow" w:hAnsi="Arial Narrow" w:cs="Arial Narrow"/>
                <w:b/>
                <w:bCs/>
                <w:bdr w:val="none" w:sz="0" w:space="0" w:color="auto" w:frame="1"/>
              </w:rPr>
              <w:t>«Наука – образованию, производству, экономике»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9–10 февраля 2017 г., г. Витебск,</w:t>
            </w:r>
          </w:p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>Учреждение образования «Витебский государственный университет имени П.М.Машерова»</w:t>
            </w:r>
          </w:p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>т.: (+375 212) 58-48-93</w:t>
            </w:r>
          </w:p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>ф.: (+375 212) 58-49-59</w:t>
            </w:r>
          </w:p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bdr w:val="none" w:sz="0" w:space="0" w:color="auto" w:frame="1"/>
                <w:lang w:val="en-US"/>
              </w:rPr>
              <w:t>e</w:t>
            </w: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>-</w:t>
            </w:r>
            <w:r w:rsidRPr="009B782C">
              <w:rPr>
                <w:rFonts w:ascii="Arial Narrow" w:hAnsi="Arial Narrow" w:cs="Arial Narrow"/>
                <w:bdr w:val="none" w:sz="0" w:space="0" w:color="auto" w:frame="1"/>
                <w:lang w:val="en-US"/>
              </w:rPr>
              <w:t>mail</w:t>
            </w:r>
            <w:r w:rsidRPr="009B782C">
              <w:rPr>
                <w:rFonts w:ascii="Arial Narrow" w:hAnsi="Arial Narrow" w:cs="Arial Narrow"/>
                <w:bdr w:val="none" w:sz="0" w:space="0" w:color="auto" w:frame="1"/>
              </w:rPr>
              <w:t>:</w:t>
            </w:r>
            <w:r w:rsidRPr="009B782C">
              <w:rPr>
                <w:rStyle w:val="apple-converted-space"/>
                <w:rFonts w:ascii="Arial Narrow" w:hAnsi="Arial Narrow" w:cs="Arial Narrow"/>
                <w:bdr w:val="none" w:sz="0" w:space="0" w:color="auto" w:frame="1"/>
                <w:lang w:val="en-US"/>
              </w:rPr>
              <w:t> </w:t>
            </w:r>
            <w:hyperlink r:id="rId4" w:history="1">
              <w:r w:rsidRPr="009B782C">
                <w:rPr>
                  <w:rStyle w:val="Hyperlink"/>
                  <w:rFonts w:ascii="Arial Narrow" w:hAnsi="Arial Narrow" w:cs="Arial Narrow"/>
                  <w:color w:val="auto"/>
                  <w:bdr w:val="none" w:sz="0" w:space="0" w:color="auto" w:frame="1"/>
                  <w:lang w:val="en-US"/>
                </w:rPr>
                <w:t>nauka</w:t>
              </w:r>
              <w:r w:rsidRPr="009B782C">
                <w:rPr>
                  <w:rStyle w:val="Hyperlink"/>
                  <w:rFonts w:ascii="Arial Narrow" w:hAnsi="Arial Narrow" w:cs="Arial Narrow"/>
                  <w:color w:val="auto"/>
                  <w:bdr w:val="none" w:sz="0" w:space="0" w:color="auto" w:frame="1"/>
                </w:rPr>
                <w:t>@</w:t>
              </w:r>
              <w:r w:rsidRPr="009B782C">
                <w:rPr>
                  <w:rStyle w:val="Hyperlink"/>
                  <w:rFonts w:ascii="Arial Narrow" w:hAnsi="Arial Narrow" w:cs="Arial Narrow"/>
                  <w:color w:val="auto"/>
                  <w:bdr w:val="none" w:sz="0" w:space="0" w:color="auto" w:frame="1"/>
                  <w:lang w:val="en-US"/>
                </w:rPr>
                <w:t>vsu</w:t>
              </w:r>
              <w:r w:rsidRPr="009B782C">
                <w:rPr>
                  <w:rStyle w:val="Hyperlink"/>
                  <w:rFonts w:ascii="Arial Narrow" w:hAnsi="Arial Narrow" w:cs="Arial Narrow"/>
                  <w:color w:val="auto"/>
                  <w:bdr w:val="none" w:sz="0" w:space="0" w:color="auto" w:frame="1"/>
                </w:rPr>
                <w:t>.</w:t>
              </w:r>
              <w:r w:rsidRPr="009B782C">
                <w:rPr>
                  <w:rStyle w:val="Hyperlink"/>
                  <w:rFonts w:ascii="Arial Narrow" w:hAnsi="Arial Narrow" w:cs="Arial Narrow"/>
                  <w:color w:val="auto"/>
                  <w:bdr w:val="none" w:sz="0" w:space="0" w:color="auto" w:frame="1"/>
                  <w:lang w:val="en-US"/>
                </w:rPr>
                <w:t>by</w:t>
              </w:r>
            </w:hyperlink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 Narrow"/>
                <w:color w:val="11115F"/>
              </w:rPr>
            </w:pPr>
            <w:hyperlink r:id="rId5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bdr w:val="none" w:sz="0" w:space="0" w:color="auto" w:frame="1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4-ая Международная специализированная выставка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«Здравоохранение Беларуси – 2017»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21–24 марта г. Минск,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ОМТМТОиС, ЗАО «Техника и коммуникации»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6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bdr w:val="none" w:sz="0" w:space="0" w:color="auto" w:frame="1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Республиканский научно-практический семинар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«Проблемы и перспективы развития физической культуры, спорта и туризма в Республике Беларусь»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марта 2017 г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., г. Новополоцк,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Полоцкий государственный университет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7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VII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«Здоровье для всех»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18–19 мая 2017 г. г. Пинск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,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Полесский государственный университет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8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«Медицина и здоровье»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26–28 сентября, г. Минск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9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5000" w:type="pct"/>
            <w:gridSpan w:val="3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color w:val="C00000"/>
                <w:sz w:val="24"/>
                <w:szCs w:val="24"/>
              </w:rPr>
              <w:t>ЗАРУБЕЖНЫЕ</w:t>
            </w:r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Конференция FISU </w:t>
            </w:r>
            <w:r w:rsidRPr="009B782C">
              <w:rPr>
                <w:rFonts w:ascii="Arial Narrow" w:hAnsi="Arial Narrow" w:cs="Arial Narrow"/>
                <w:b/>
                <w:bCs/>
              </w:rPr>
              <w:t>"Университетский спорт: здоровье и будущее общества"</w:t>
            </w:r>
            <w:r w:rsidRPr="009B782C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3-4 февраля, 2017 г., г. Алматы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0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 (русский вариант)</w:t>
              </w:r>
            </w:hyperlink>
          </w:p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1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 (английский вариант)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default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научная интернет-конференция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«Актуальные проблемы и перспективы развития индивидуально-игровых видов спорта»</w:t>
            </w:r>
            <w:r w:rsidRPr="009B782C"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 февраля – 10 апреля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default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2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очно-заочная  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«Совершенствование системы подготовки в танцевальном спорте»</w:t>
            </w:r>
            <w:r w:rsidRPr="009B782C"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9  февраля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3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научно-практическая конференция с международным участием </w:t>
            </w:r>
            <w:r w:rsidRPr="009B782C">
              <w:rPr>
                <w:rFonts w:ascii="Arial Narrow" w:hAnsi="Arial Narrow" w:cs="Arial Narrow"/>
                <w:b/>
                <w:bCs/>
              </w:rPr>
              <w:t>"Интеграция науки и спортивной практики в единоборствах"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16 февраля 2017 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4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научно-практическая конференции </w:t>
            </w:r>
            <w:r w:rsidRPr="009B782C">
              <w:rPr>
                <w:rFonts w:ascii="Arial Narrow" w:hAnsi="Arial Narrow" w:cs="Arial Narrow"/>
                <w:b/>
                <w:bCs/>
              </w:rPr>
              <w:t>"Вопросы организации совместных занятий физической культурой и спортом лиц с ограниченными возможностями здоровья и здорового населения"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22-25 февраля 2017г., г. Ханты-Манскийск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  <w:u w:val="single"/>
              </w:rPr>
            </w:pPr>
            <w:hyperlink r:id="rId15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«Информационное пространство современного спорта: социокультурные  и лингвистические аспекты»</w:t>
            </w:r>
            <w:r w:rsidRPr="009B782C"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 марта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  <w:u w:val="single"/>
              </w:rPr>
            </w:pPr>
            <w:hyperlink r:id="rId16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default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  <w:lang w:val="en-US"/>
              </w:rPr>
              <w:t>I</w:t>
            </w:r>
            <w:r w:rsidRPr="009B782C">
              <w:rPr>
                <w:rStyle w:val="apple-converted-space"/>
                <w:rFonts w:ascii="Arial Narrow" w:hAnsi="Arial Narrow" w:cs="Arial Narrow"/>
                <w:lang w:val="en-US"/>
              </w:rPr>
              <w:t> </w:t>
            </w:r>
            <w:r w:rsidRPr="009B782C">
              <w:rPr>
                <w:rFonts w:ascii="Arial Narrow" w:hAnsi="Arial Narrow" w:cs="Arial Narrow"/>
              </w:rPr>
              <w:t xml:space="preserve">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«Современные тенденции и актуальные вопросы развития туризма  и гостиничного бизнеса в России»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09-10 марта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default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17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Arial Narrow" w:hAnsi="Arial Narrow" w:cs="Arial Narrow"/>
                <w:sz w:val="24"/>
                <w:szCs w:val="24"/>
                <w:highlight w:val="yellow"/>
              </w:rPr>
            </w:pPr>
            <w:r w:rsidRPr="009B782C">
              <w:rPr>
                <w:rFonts w:ascii="Arial Narrow" w:hAnsi="Arial Narrow" w:cs="Arial Narrow"/>
                <w:kern w:val="36"/>
                <w:sz w:val="24"/>
                <w:szCs w:val="24"/>
                <w:lang w:eastAsia="ru-RU"/>
              </w:rPr>
              <w:t xml:space="preserve">Всеукраинская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kern w:val="36"/>
                <w:sz w:val="24"/>
                <w:szCs w:val="24"/>
                <w:lang w:eastAsia="ru-RU"/>
              </w:rPr>
              <w:t>«Физическое воспитание, спорт и здоровье человека: ОПЫТ, ПРОБЛЕМЫ, ПЕРСПЕКТИВЫ»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17 марта, г. Киев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Киевский университет имени Бориса Гринченко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18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shd w:val="clear" w:color="auto" w:fill="FFFFFF"/>
              </w:rPr>
              <w:t xml:space="preserve">Всероссийская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  <w:shd w:val="clear" w:color="auto" w:fill="FFFFFF"/>
              </w:rPr>
              <w:t>«Перспективные направления в области физической культуры, спорта и туризма»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shd w:val="clear" w:color="auto" w:fill="FFFFFF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  <w:shd w:val="clear" w:color="auto" w:fill="FFFFFF"/>
              </w:rPr>
              <w:t>17–18 марта 2017 г.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shd w:val="clear" w:color="auto" w:fill="FFFFFF"/>
              </w:rPr>
              <w:t>Нижневартовский государственный университет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19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Всероссийская с международным участием научно-практическая конференция студентов и аспирантов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«Актуальные проблемы физической культуры, спорта, туризма и рекреации»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21 марта 2017 г., г. Томск,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Ленина, 36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20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XI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"Актуальные проблемы физической культуры, спорта и туризма"</w:t>
            </w:r>
            <w:r w:rsidRPr="009B782C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23-25 марта 2017 г., г.Уфа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21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Выставка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«Здоровый образ жизни – 2017»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23–26 марта, г. Санкт-Петербург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22" w:anchor="main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XI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"Актуальные проблемы физической культуры, спорта и туризма"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23–25 марта 2017 г., г.Уфа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23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"Актуальные вопросы и перспективы развития региональных систем подготовки спортивного резерва в условиях модернизации спортивной отрасли"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30-31 марта 2017 г.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  <w:u w:val="single"/>
              </w:rPr>
            </w:pPr>
            <w:hyperlink r:id="rId24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Всероссийская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"Актуальные вопросы и перспективы развития региональных систем подготовки спортивного резерва в условиях модернизации спортивной отрасли"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30–31 марта 2017, г. Красноярск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25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>III Всероссийская научно-практическая конференция </w:t>
            </w:r>
            <w:r w:rsidRPr="009B782C">
              <w:rPr>
                <w:rFonts w:ascii="Arial Narrow" w:hAnsi="Arial Narrow" w:cs="Arial Narrow"/>
                <w:b/>
                <w:bCs/>
              </w:rPr>
              <w:t>по практической стрельбе и другим стрелковым видам спорта</w:t>
            </w:r>
            <w:r w:rsidRPr="009B782C"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30 марта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26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Всероссийская научная конференция с международным участием IX Санкт-Петербургские социологические чтения </w:t>
            </w:r>
            <w:r w:rsidRPr="009B782C">
              <w:rPr>
                <w:rFonts w:ascii="Arial Narrow" w:hAnsi="Arial Narrow" w:cs="Arial Narrow"/>
                <w:b/>
                <w:bCs/>
              </w:rPr>
              <w:t>"Социология физической культуры и спорта: состояние и тенденции развития"</w:t>
            </w:r>
            <w:r w:rsidRPr="009B782C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14-15 апреля 2017 г.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  <w:u w:val="single"/>
              </w:rPr>
            </w:pPr>
            <w:hyperlink r:id="rId27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IV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«Физическая культура и спорт – основы здоровой нации»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21 апреля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28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II Международная научно-практическая интернет-конференция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«Актуальные проблемы биохимии и биоэнергетики спорта XXI века»</w:t>
            </w:r>
            <w:r w:rsidRPr="009B782C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B782C">
              <w:rPr>
                <w:rFonts w:ascii="Arial Narrow" w:hAnsi="Arial Narrow" w:cs="Arial Narrow"/>
                <w:b/>
                <w:bCs/>
              </w:rPr>
              <w:t>26 апреля 2017 г.,г.  Москва, РГУФКСМиТ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  <w:u w:val="single"/>
              </w:rPr>
            </w:pPr>
            <w:hyperlink r:id="rId29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hyperlink r:id="rId30" w:history="1">
              <w:r w:rsidRPr="009B782C">
                <w:rPr>
                  <w:rFonts w:ascii="Arial Narrow" w:hAnsi="Arial Narrow" w:cs="Arial Narrow"/>
                  <w:b/>
                  <w:bCs/>
                  <w:sz w:val="24"/>
                  <w:szCs w:val="24"/>
                </w:rPr>
                <w:t>10 Балтийская научная конференция множественность спортивной науки в практике</w:t>
              </w:r>
            </w:hyperlink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26–28 апреля г. Рига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, Латвия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31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VII Всероссийский конгресс с международным участием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«Медицина для спорта 2017»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27–28 апреля,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32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 xml:space="preserve">XIII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</w:rPr>
              <w:t>«Рудиковские чтения – 2017»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11–12 мая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33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ХI Международная научно-практическая конференция студентов и молодых ученых на английском языке 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«Спортивная наука в высшем образовании»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 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17–18 мая 2017 г.,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34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 Narrow" w:hAnsi="Arial Narrow" w:cs="Arial Narrow"/>
              </w:rPr>
            </w:pPr>
            <w:r w:rsidRPr="009B782C">
              <w:rPr>
                <w:rFonts w:ascii="Arial Narrow" w:hAnsi="Arial Narrow" w:cs="Arial Narrow"/>
              </w:rPr>
              <w:t>VI Всероссийской научно-практической конференции с международным участием </w:t>
            </w:r>
            <w:r w:rsidRPr="009B782C">
              <w:rPr>
                <w:rFonts w:ascii="Arial Narrow" w:hAnsi="Arial Narrow" w:cs="Arial Narrow"/>
                <w:b/>
                <w:bCs/>
              </w:rPr>
              <w:t>«Лечебная физическая культура: достижения и перспективы развития»</w:t>
            </w:r>
            <w:r w:rsidRPr="009B782C">
              <w:rPr>
                <w:rFonts w:ascii="Arial Narrow" w:hAnsi="Arial Narrow" w:cs="Arial Narrow"/>
              </w:rPr>
              <w:t xml:space="preserve">   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1-2 июня 2017 г., г. Москва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pStyle w:val="default"/>
              <w:shd w:val="clear" w:color="auto" w:fill="FFFFFF"/>
              <w:spacing w:before="0" w:beforeAutospacing="0" w:after="240" w:afterAutospacing="0"/>
              <w:jc w:val="center"/>
              <w:rPr>
                <w:rFonts w:ascii="Arial Narrow" w:hAnsi="Arial Narrow" w:cs="Arial Narrow"/>
                <w:color w:val="11115F"/>
              </w:rPr>
            </w:pPr>
            <w:hyperlink r:id="rId35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</w:rPr>
                <w:t>Информационное письмо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10-я Международная выставка медицины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«Medbaltica»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21–23 сентября, г. Рига, Латвия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color w:val="11115F"/>
                <w:sz w:val="24"/>
                <w:szCs w:val="24"/>
              </w:rPr>
            </w:pPr>
            <w:hyperlink r:id="rId36" w:history="1">
              <w:r w:rsidRPr="009B782C">
                <w:rPr>
                  <w:rStyle w:val="Hyperlink"/>
                  <w:rFonts w:ascii="Arial Narrow" w:hAnsi="Arial Narrow" w:cs="Arial Narrow"/>
                  <w:color w:val="11115F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Научно-практическая конференция «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Профессиональное педагогическое образование студентов УВО: проблемы и перспективы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» (научно-педагогическая школа М.Е.Кобринского)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30 марта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37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«Опыт и современные технологии в развитии оздоровительной физической культуры, спортивных игр и туризма»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(научно-педагогическая школа А.Г.Фурманова)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11–12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38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«Олимпийское образование»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12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39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«Дополнительное профессиональное образование в области физической культуры, спорта и туризма: современное состояние и пути развития»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13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ул. Игнатенко, 15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0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lang w:val="en-US"/>
              </w:rPr>
              <w:t>VIII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«Теоретические и организационно-практические  аспекты в туризме и гостеприимстве»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15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1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lang w:val="en-US"/>
              </w:rPr>
              <w:t>X</w:t>
            </w:r>
            <w:r w:rsidRPr="009B782C">
              <w:rPr>
                <w:rStyle w:val="hps"/>
                <w:rFonts w:ascii="Arial Narrow" w:hAnsi="Arial Narrow" w:cs="Arial Narrow"/>
                <w:sz w:val="24"/>
                <w:szCs w:val="24"/>
              </w:rPr>
              <w:t>I</w:t>
            </w:r>
            <w:r w:rsidRPr="009B782C">
              <w:rPr>
                <w:rFonts w:ascii="Arial Narrow" w:hAnsi="Arial Narrow" w:cs="Arial Narrow"/>
                <w:sz w:val="24"/>
                <w:szCs w:val="24"/>
                <w:lang w:val="en-US"/>
              </w:rPr>
              <w:t>V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 Международный методический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семинар по спортивной психологии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20–21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Минск,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br/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2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  <w:lang w:val="en-US"/>
              </w:rPr>
              <w:t>XI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Международная 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«Инновационные технологии в сфере туризма, гостеприимства, рекреации и экскурсоведения»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24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3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«Фундаментальные и прикладные основы теории физической культуры и теории спорта»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(научно-педагогическая школа) (</w:t>
            </w:r>
            <w:r w:rsidRPr="009B782C">
              <w:rPr>
                <w:rFonts w:ascii="Arial Narrow" w:hAnsi="Arial Narrow" w:cs="Arial Narrow"/>
                <w:sz w:val="24"/>
                <w:szCs w:val="24"/>
                <w:bdr w:val="single" w:sz="4" w:space="0" w:color="auto"/>
              </w:rPr>
              <w:t>А.А.Гужаловского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, Р.Э.Зимницкой)</w:t>
            </w:r>
          </w:p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27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4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«Проблемы повышения эффективности тренировочной и соревновательной деятельности в спорте»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(научно-педагогическая школа Т.П.Юшкевича)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27 апреля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br/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5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9B782C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«Адаптационные механизмы регуляции функций организма при мышечной деятельности»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(научно-педагогическая школа </w:t>
            </w:r>
            <w:r w:rsidRPr="009B782C">
              <w:rPr>
                <w:rFonts w:ascii="Arial Narrow" w:hAnsi="Arial Narrow" w:cs="Arial Narrow"/>
                <w:sz w:val="24"/>
                <w:szCs w:val="24"/>
                <w:bdr w:val="single" w:sz="4" w:space="0" w:color="auto"/>
              </w:rPr>
              <w:t>А.А.Семкина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>, И.Н.Рубчени)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11 мая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Минск,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br/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hyperlink r:id="rId46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  <w:tr w:rsidR="00FF1171" w:rsidRPr="00A3206A">
        <w:tc>
          <w:tcPr>
            <w:tcW w:w="1645" w:type="pct"/>
          </w:tcPr>
          <w:p w:rsidR="00FF1171" w:rsidRPr="009B782C" w:rsidRDefault="00FF1171" w:rsidP="009B782C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Научно-практическая конференция </w:t>
            </w:r>
            <w:r w:rsidRPr="009B782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«Актуальные проблемы физической реабилитации и эрготерапии»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 (научно-педагогическая школа Т.Д.Поляковой, М.Д.Панковой)</w:t>
            </w:r>
          </w:p>
        </w:tc>
        <w:tc>
          <w:tcPr>
            <w:tcW w:w="1476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>17 мая 2017</w:t>
            </w:r>
          </w:p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9B782C">
              <w:rPr>
                <w:rFonts w:ascii="Arial Narrow" w:hAnsi="Arial Narrow" w:cs="Arial Narrow"/>
                <w:sz w:val="24"/>
                <w:szCs w:val="24"/>
              </w:rPr>
              <w:t xml:space="preserve">Минск, </w:t>
            </w:r>
            <w:r w:rsidRPr="009B782C">
              <w:rPr>
                <w:rFonts w:ascii="Arial Narrow" w:hAnsi="Arial Narrow" w:cs="Arial Narrow"/>
                <w:sz w:val="24"/>
                <w:szCs w:val="24"/>
              </w:rPr>
              <w:br/>
              <w:t>пр. Победителей, 105</w:t>
            </w:r>
          </w:p>
        </w:tc>
        <w:tc>
          <w:tcPr>
            <w:tcW w:w="1879" w:type="pct"/>
            <w:vAlign w:val="center"/>
          </w:tcPr>
          <w:p w:rsidR="00FF1171" w:rsidRPr="009B782C" w:rsidRDefault="00FF1171" w:rsidP="009B782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hyperlink r:id="rId47" w:history="1">
              <w:r w:rsidRPr="00A3206A">
                <w:rPr>
                  <w:rStyle w:val="Hyperlink"/>
                  <w:rFonts w:ascii="Arial Narrow" w:hAnsi="Arial Narrow" w:cs="Arial Narrow"/>
                  <w:sz w:val="24"/>
                  <w:szCs w:val="24"/>
                </w:rPr>
                <w:t>Информационное сообщение</w:t>
              </w:r>
            </w:hyperlink>
          </w:p>
        </w:tc>
      </w:tr>
    </w:tbl>
    <w:p w:rsidR="00FF1171" w:rsidRPr="003F45D2" w:rsidRDefault="00FF1171" w:rsidP="00A06EA7">
      <w:pPr>
        <w:ind w:left="-709"/>
        <w:rPr>
          <w:rFonts w:ascii="Arial Narrow" w:hAnsi="Arial Narrow" w:cs="Arial Narrow"/>
          <w:sz w:val="24"/>
          <w:szCs w:val="24"/>
          <w:lang w:val="en-US"/>
        </w:rPr>
      </w:pPr>
    </w:p>
    <w:sectPr w:rsidR="00FF1171" w:rsidRPr="003F45D2" w:rsidSect="005147A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A3"/>
    <w:rsid w:val="00014A4F"/>
    <w:rsid w:val="00032549"/>
    <w:rsid w:val="00084740"/>
    <w:rsid w:val="000955DB"/>
    <w:rsid w:val="000E3FC6"/>
    <w:rsid w:val="000E426D"/>
    <w:rsid w:val="00156F0E"/>
    <w:rsid w:val="001679EE"/>
    <w:rsid w:val="00170256"/>
    <w:rsid w:val="001C346B"/>
    <w:rsid w:val="00212F14"/>
    <w:rsid w:val="002326FD"/>
    <w:rsid w:val="00334BFF"/>
    <w:rsid w:val="003364D1"/>
    <w:rsid w:val="00341A8F"/>
    <w:rsid w:val="003420EE"/>
    <w:rsid w:val="003D4C23"/>
    <w:rsid w:val="003F45D2"/>
    <w:rsid w:val="004B7232"/>
    <w:rsid w:val="004E117E"/>
    <w:rsid w:val="004F0B7A"/>
    <w:rsid w:val="004F4FCD"/>
    <w:rsid w:val="00503BBA"/>
    <w:rsid w:val="00513A72"/>
    <w:rsid w:val="005147A3"/>
    <w:rsid w:val="00572147"/>
    <w:rsid w:val="00574A2A"/>
    <w:rsid w:val="005E232A"/>
    <w:rsid w:val="00611A36"/>
    <w:rsid w:val="00613E8B"/>
    <w:rsid w:val="006364A6"/>
    <w:rsid w:val="006A4729"/>
    <w:rsid w:val="006B44B0"/>
    <w:rsid w:val="006B4682"/>
    <w:rsid w:val="007323CF"/>
    <w:rsid w:val="008127E9"/>
    <w:rsid w:val="00845816"/>
    <w:rsid w:val="008F0338"/>
    <w:rsid w:val="00903D6F"/>
    <w:rsid w:val="009124E4"/>
    <w:rsid w:val="009421D8"/>
    <w:rsid w:val="00953E3B"/>
    <w:rsid w:val="00955322"/>
    <w:rsid w:val="00990E82"/>
    <w:rsid w:val="009B3B19"/>
    <w:rsid w:val="009B782C"/>
    <w:rsid w:val="00A06EA7"/>
    <w:rsid w:val="00A22012"/>
    <w:rsid w:val="00A3206A"/>
    <w:rsid w:val="00A91F7C"/>
    <w:rsid w:val="00AD7823"/>
    <w:rsid w:val="00B012B5"/>
    <w:rsid w:val="00B11685"/>
    <w:rsid w:val="00B74C80"/>
    <w:rsid w:val="00B767DE"/>
    <w:rsid w:val="00B7697F"/>
    <w:rsid w:val="00B92E48"/>
    <w:rsid w:val="00C16B01"/>
    <w:rsid w:val="00C225AF"/>
    <w:rsid w:val="00C661A6"/>
    <w:rsid w:val="00C81C7E"/>
    <w:rsid w:val="00C84232"/>
    <w:rsid w:val="00CD0190"/>
    <w:rsid w:val="00CE109E"/>
    <w:rsid w:val="00D13655"/>
    <w:rsid w:val="00D804BF"/>
    <w:rsid w:val="00DC4F36"/>
    <w:rsid w:val="00E1206C"/>
    <w:rsid w:val="00E12DF3"/>
    <w:rsid w:val="00E60C22"/>
    <w:rsid w:val="00E67A3E"/>
    <w:rsid w:val="00F3694B"/>
    <w:rsid w:val="00F47FC8"/>
    <w:rsid w:val="00FF1171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0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5147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3FC6"/>
  </w:style>
  <w:style w:type="character" w:styleId="Hyperlink">
    <w:name w:val="Hyperlink"/>
    <w:basedOn w:val="DefaultParagraphFont"/>
    <w:uiPriority w:val="99"/>
    <w:rsid w:val="000E3FC6"/>
    <w:rPr>
      <w:color w:val="0000FF"/>
      <w:u w:val="single"/>
    </w:rPr>
  </w:style>
  <w:style w:type="character" w:customStyle="1" w:styleId="notranslate">
    <w:name w:val="notranslate"/>
    <w:basedOn w:val="DefaultParagraphFont"/>
    <w:uiPriority w:val="99"/>
    <w:rsid w:val="00990E82"/>
  </w:style>
  <w:style w:type="character" w:styleId="Strong">
    <w:name w:val="Strong"/>
    <w:basedOn w:val="DefaultParagraphFont"/>
    <w:uiPriority w:val="99"/>
    <w:qFormat/>
    <w:rsid w:val="00C661A6"/>
    <w:rPr>
      <w:b/>
      <w:bCs/>
    </w:rPr>
  </w:style>
  <w:style w:type="character" w:customStyle="1" w:styleId="148">
    <w:name w:val="стиль148"/>
    <w:basedOn w:val="DefaultParagraphFont"/>
    <w:uiPriority w:val="99"/>
    <w:rsid w:val="001C346B"/>
  </w:style>
  <w:style w:type="character" w:styleId="FollowedHyperlink">
    <w:name w:val="FollowedHyperlink"/>
    <w:basedOn w:val="DefaultParagraphFont"/>
    <w:uiPriority w:val="99"/>
    <w:semiHidden/>
    <w:rsid w:val="001C346B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364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64D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Normal"/>
    <w:uiPriority w:val="99"/>
    <w:rsid w:val="005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A0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ortacadem.ru/files/info_pis_mo_tancy_ot_avtorov_2017.doc" TargetMode="External"/><Relationship Id="rId18" Type="http://schemas.openxmlformats.org/officeDocument/2006/relationships/hyperlink" Target="http://medsport.by/konferencii" TargetMode="External"/><Relationship Id="rId26" Type="http://schemas.openxmlformats.org/officeDocument/2006/relationships/hyperlink" Target="http://www.sportacadem.ru/files/praktich_strel_ba.docx" TargetMode="External"/><Relationship Id="rId39" Type="http://schemas.openxmlformats.org/officeDocument/2006/relationships/hyperlink" Target="http://www.sportedu.by/uvazhaemy-e-kolleg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ortacadem.ru/files/08_12_2016_4996_orgkomitet_yakubov_yu_d.pdf" TargetMode="External"/><Relationship Id="rId34" Type="http://schemas.openxmlformats.org/officeDocument/2006/relationships/hyperlink" Target="http://www.sportacadem.ru/files/sport_nauka_v_vysshem_obraz.doc" TargetMode="External"/><Relationship Id="rId42" Type="http://schemas.openxmlformats.org/officeDocument/2006/relationships/hyperlink" Target="http://www.sportedu.by/uvazhaemy-e-kollegi/" TargetMode="External"/><Relationship Id="rId47" Type="http://schemas.openxmlformats.org/officeDocument/2006/relationships/hyperlink" Target="http://www.sportedu.by/uvazhaemy-e-kollegi/" TargetMode="External"/><Relationship Id="rId7" Type="http://schemas.openxmlformats.org/officeDocument/2006/relationships/hyperlink" Target="http://www.psu.by/index.php/platnye-uslugi/299-nauka/konferentsii-seminary-na-baze-pgu/9483-respublikanskij-nauchno-prakticheskij-seminar-problemy-i-perspektivy-razvitiya-fizicheskoj-kultury-sporta-i-turizma-v-respublike-belarus.html" TargetMode="External"/><Relationship Id="rId12" Type="http://schemas.openxmlformats.org/officeDocument/2006/relationships/hyperlink" Target="http://www.sportacadem.ru/files/inform_pis_mo_internet_konf_iiivs.doc" TargetMode="External"/><Relationship Id="rId17" Type="http://schemas.openxmlformats.org/officeDocument/2006/relationships/hyperlink" Target="http://www.sportacadem.ru/files/inform_pis_mo_kaf_turizma_i_gost_biznesa.doc" TargetMode="External"/><Relationship Id="rId25" Type="http://schemas.openxmlformats.org/officeDocument/2006/relationships/hyperlink" Target="http://www.sportacadem.ru/files/22_12_2016_5192_alekseev_s_i_yakubov_yu_d.pdf" TargetMode="External"/><Relationship Id="rId33" Type="http://schemas.openxmlformats.org/officeDocument/2006/relationships/hyperlink" Target="http://www.sportacadem.ru/files/rch-2017.docx" TargetMode="External"/><Relationship Id="rId38" Type="http://schemas.openxmlformats.org/officeDocument/2006/relationships/hyperlink" Target="http://www.sportedu.by/uvazhaemy-e-kollegi/" TargetMode="External"/><Relationship Id="rId46" Type="http://schemas.openxmlformats.org/officeDocument/2006/relationships/hyperlink" Target="http://www.sportedu.by/uvazhaemy-e-kolleg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ortacadem.ru/files/filologiya.docx" TargetMode="External"/><Relationship Id="rId20" Type="http://schemas.openxmlformats.org/officeDocument/2006/relationships/hyperlink" Target="http://sport.tsu.ru/" TargetMode="External"/><Relationship Id="rId29" Type="http://schemas.openxmlformats.org/officeDocument/2006/relationships/hyperlink" Target="http://www.sportacadem.ru/files/inf_pis_mo_biohimiya.docx" TargetMode="External"/><Relationship Id="rId41" Type="http://schemas.openxmlformats.org/officeDocument/2006/relationships/hyperlink" Target="http://www.sportedu.by/uvazhaemy-e-kollegi/" TargetMode="External"/><Relationship Id="rId1" Type="http://schemas.openxmlformats.org/officeDocument/2006/relationships/styles" Target="styles.xml"/><Relationship Id="rId6" Type="http://schemas.openxmlformats.org/officeDocument/2006/relationships/hyperlink" Target="http://maneg.by/sobytiya/afisha/mezhdunarodnaya-specializirovannaya-vystavka-zdravoohranenie1/" TargetMode="External"/><Relationship Id="rId11" Type="http://schemas.openxmlformats.org/officeDocument/2006/relationships/hyperlink" Target="http://www.sportacadem.ru/files/informacionnoe_pis_mo_kazahstan_anglijskij.docx" TargetMode="External"/><Relationship Id="rId24" Type="http://schemas.openxmlformats.org/officeDocument/2006/relationships/hyperlink" Target="http://www.sportacadem.ru/files/22_12_2016_5192_alekseev_s_i_yakubov_yu_d.pdf" TargetMode="External"/><Relationship Id="rId32" Type="http://schemas.openxmlformats.org/officeDocument/2006/relationships/hyperlink" Target="http://internist.ru/publications/detail/26716/" TargetMode="External"/><Relationship Id="rId37" Type="http://schemas.openxmlformats.org/officeDocument/2006/relationships/hyperlink" Target="http://www.sportedu.by/uvazhaemy-e-kollegi/" TargetMode="External"/><Relationship Id="rId40" Type="http://schemas.openxmlformats.org/officeDocument/2006/relationships/hyperlink" Target="http://www.sportedu.by/uvazhaemy-e-kollegi/" TargetMode="External"/><Relationship Id="rId45" Type="http://schemas.openxmlformats.org/officeDocument/2006/relationships/hyperlink" Target="http://www.sportedu.by/uvazhaemy-e-kollegi/" TargetMode="External"/><Relationship Id="rId5" Type="http://schemas.openxmlformats.org/officeDocument/2006/relationships/hyperlink" Target="https://vsu.by/images/Universitet/science/conferentions/%D0%98%D0%BD%D1%84%D0%BE%D1%80%D0%BC_%D0%BF%D0%B8%D1%81%D1%8C%D0%BC%D0%BE_69_%D1%81%D0%B5%D1%81%D1%81%D0%B8%D0%B8_%D0%9F%D0%9F%D0%A1.pdf" TargetMode="External"/><Relationship Id="rId15" Type="http://schemas.openxmlformats.org/officeDocument/2006/relationships/hyperlink" Target="http://www.sportacadem.ru/files/13_01_2017_96_dzhura_s_v_yakubov_yu_d.pdf" TargetMode="External"/><Relationship Id="rId23" Type="http://schemas.openxmlformats.org/officeDocument/2006/relationships/hyperlink" Target="http://www.sportacadem.ru/files/08_12_2016_4996_orgkomitet_yakubov_yu_d.pdf" TargetMode="External"/><Relationship Id="rId28" Type="http://schemas.openxmlformats.org/officeDocument/2006/relationships/hyperlink" Target="http://www.zabgu.ru" TargetMode="External"/><Relationship Id="rId36" Type="http://schemas.openxmlformats.org/officeDocument/2006/relationships/hyperlink" Target="http://www.bt1.lv/medbaltica/?link=20200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portacadem.ru/files/informacionnoe_pis_mo_kazahstan_russkij.docx" TargetMode="External"/><Relationship Id="rId19" Type="http://schemas.openxmlformats.org/officeDocument/2006/relationships/hyperlink" Target="http://konference.nvsu.ru/registration/321" TargetMode="External"/><Relationship Id="rId31" Type="http://schemas.openxmlformats.org/officeDocument/2006/relationships/hyperlink" Target="http://www.lspa.eu/index.php?option=com_content&amp;view=article&amp;id=3144:10th-baltic-scientific-conference-multiplicity-of-sports-science-in-practice&amp;catid=132:zintnisks-konferences&amp;Itemid=183" TargetMode="External"/><Relationship Id="rId44" Type="http://schemas.openxmlformats.org/officeDocument/2006/relationships/hyperlink" Target="http://www.sportedu.by/uvazhaemy-e-kollegi/" TargetMode="External"/><Relationship Id="rId4" Type="http://schemas.openxmlformats.org/officeDocument/2006/relationships/hyperlink" Target="mailto:nauka@vsu.by" TargetMode="External"/><Relationship Id="rId9" Type="http://schemas.openxmlformats.org/officeDocument/2006/relationships/hyperlink" Target="http://www.minskexpo.com/medicina-i-zdorove" TargetMode="External"/><Relationship Id="rId14" Type="http://schemas.openxmlformats.org/officeDocument/2006/relationships/hyperlink" Target="http://www.sportacadem.ru/files/16_01_2017_121_bleer_a_n_zotova_f_r.pdf" TargetMode="External"/><Relationship Id="rId22" Type="http://schemas.openxmlformats.org/officeDocument/2006/relationships/hyperlink" Target="http://terra-expo.com/exhibition/zdorovyi-obraz-zhizni-sankt-peterburg-2017-9203/" TargetMode="External"/><Relationship Id="rId27" Type="http://schemas.openxmlformats.org/officeDocument/2006/relationships/hyperlink" Target="http://www.sportacadem.ru/files/ix_spb_sociologicheskie_chteniya.docx" TargetMode="External"/><Relationship Id="rId30" Type="http://schemas.openxmlformats.org/officeDocument/2006/relationships/hyperlink" Target="http://www.lspa.eu/index.php?option=com_content&amp;view=article&amp;id=3144:10th-baltic-scientific-conference-multiplicity-of-sports-science-in-practice&amp;catid=132:zintnisks-konferences&amp;Itemid=183" TargetMode="External"/><Relationship Id="rId35" Type="http://schemas.openxmlformats.org/officeDocument/2006/relationships/hyperlink" Target="http://www.sportacadem.ru/files/lfk.docx" TargetMode="External"/><Relationship Id="rId43" Type="http://schemas.openxmlformats.org/officeDocument/2006/relationships/hyperlink" Target="http://www.sportedu.by/uvazhaemy-e-kollegi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edsport.by/konferen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1754</Words>
  <Characters>10001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2017-01-18T13:53:00Z</cp:lastPrinted>
  <dcterms:created xsi:type="dcterms:W3CDTF">2017-04-12T12:07:00Z</dcterms:created>
  <dcterms:modified xsi:type="dcterms:W3CDTF">2017-04-12T12:16:00Z</dcterms:modified>
</cp:coreProperties>
</file>